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4A5E" w14:textId="70FE7E33" w:rsidR="000E39D0" w:rsidRPr="000E39D0" w:rsidRDefault="00C657D3" w:rsidP="000E39D0">
      <w:pPr>
        <w:pStyle w:val="titularcabecera"/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</w:pPr>
      <w:r w:rsidRPr="00C657D3"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  <w:t>Lisboa, Andalucía y Costa Mediterránea</w:t>
      </w:r>
    </w:p>
    <w:p w14:paraId="1D506B45" w14:textId="77777777" w:rsidR="00C657D3" w:rsidRPr="00C657D3" w:rsidRDefault="00C657D3" w:rsidP="00C657D3">
      <w:pPr>
        <w:autoSpaceDE w:val="0"/>
        <w:autoSpaceDN w:val="0"/>
        <w:adjustRightInd w:val="0"/>
        <w:spacing w:line="400" w:lineRule="atLeast"/>
        <w:textAlignment w:val="center"/>
        <w:rPr>
          <w:rFonts w:ascii="Avenir Next" w:hAnsi="Avenir Next" w:cs="Avenir Next"/>
          <w:color w:val="000000"/>
          <w:w w:val="105"/>
          <w:sz w:val="17"/>
          <w:szCs w:val="17"/>
        </w:rPr>
      </w:pPr>
      <w:r w:rsidRPr="00C657D3">
        <w:rPr>
          <w:rFonts w:ascii="Avenir Next" w:hAnsi="Avenir Next" w:cs="Avenir Next"/>
          <w:color w:val="000000"/>
          <w:w w:val="105"/>
          <w:sz w:val="17"/>
          <w:szCs w:val="17"/>
        </w:rPr>
        <w:t>C-311203</w:t>
      </w:r>
    </w:p>
    <w:p w14:paraId="730AA10C" w14:textId="57C5F4D7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  <w:r w:rsidR="00C657D3" w:rsidRPr="00C657D3">
        <w:rPr>
          <w:rFonts w:ascii="Fira Sans Light" w:hAnsi="Fira Sans Light" w:cs="Fira Sans Light"/>
          <w:i/>
          <w:iCs/>
          <w:w w:val="105"/>
          <w:sz w:val="17"/>
          <w:szCs w:val="17"/>
        </w:rPr>
        <w:t>Lisboa 3. Sevilla 2. Córdoba 1. Costa del Sol 1. Granada 1. Valencia 1. Barcelona 2. Madrid 1.</w:t>
      </w:r>
    </w:p>
    <w:p w14:paraId="6CE75BE0" w14:textId="14AE300E" w:rsidR="00CF187B" w:rsidRPr="000E39D0" w:rsidRDefault="00C657D3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13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4A8A8BBF" w14:textId="77777777" w:rsidR="00C657D3" w:rsidRPr="00C657D3" w:rsidRDefault="00A20C14" w:rsidP="00C657D3">
      <w:pPr>
        <w:pStyle w:val="Ningnestilodeprrafo"/>
        <w:ind w:left="113"/>
        <w:rPr>
          <w:rFonts w:ascii="New Era Casual" w:hAnsi="New Era Casual" w:cs="New Era Casual"/>
          <w:color w:val="008D3F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C657D3" w:rsidRPr="00C657D3">
        <w:rPr>
          <w:rFonts w:ascii="New Era Casual" w:hAnsi="New Era Casual" w:cs="New Era Casual"/>
          <w:color w:val="008D3F"/>
          <w:position w:val="2"/>
          <w:sz w:val="40"/>
          <w:szCs w:val="40"/>
        </w:rPr>
        <w:t>2.315</w:t>
      </w:r>
      <w:r w:rsidR="00C657D3" w:rsidRPr="00C657D3">
        <w:rPr>
          <w:rFonts w:ascii="New Era Casual" w:hAnsi="New Era Casual" w:cs="New Era Casual"/>
          <w:color w:val="008D3F"/>
          <w:position w:val="2"/>
          <w:sz w:val="20"/>
          <w:szCs w:val="20"/>
        </w:rPr>
        <w:t xml:space="preserve"> </w:t>
      </w:r>
      <w:r w:rsidR="00C657D3" w:rsidRPr="00C657D3">
        <w:rPr>
          <w:rFonts w:ascii="New Era Casual" w:hAnsi="New Era Casual" w:cs="New Era Casual"/>
          <w:color w:val="008D3F"/>
          <w:position w:val="8"/>
          <w:sz w:val="20"/>
          <w:szCs w:val="20"/>
        </w:rPr>
        <w:t>$</w:t>
      </w:r>
    </w:p>
    <w:p w14:paraId="47DD0C71" w14:textId="77777777" w:rsidR="00C657D3" w:rsidRPr="00C657D3" w:rsidRDefault="00C657D3" w:rsidP="00C657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C657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1º (Miércoles) LISBOA</w:t>
      </w:r>
    </w:p>
    <w:p w14:paraId="06331934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de Lisboa. Recepción y traslado al hotel. </w:t>
      </w:r>
      <w:r w:rsidRPr="00C657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Alojamiento. 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>Resto del día libre.</w:t>
      </w:r>
    </w:p>
    <w:p w14:paraId="715AA4AC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D6C50F2" w14:textId="77777777" w:rsidR="00C657D3" w:rsidRPr="00C657D3" w:rsidRDefault="00C657D3" w:rsidP="00C657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C657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2º (Jueves) LISBOA</w:t>
      </w:r>
    </w:p>
    <w:p w14:paraId="7F6A347E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57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desayuno.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mañana visita panorámica de esta bella ciudad situada en la desembocadura del río Tajo: Barrio de Alfama, Torre de Belem, Monasterio de los Jerónimos, etc. Tarde libre. Recomendamos una excursión opcional a Sintra, Cascais, Estoril.</w:t>
      </w:r>
    </w:p>
    <w:p w14:paraId="286CCB26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0BA3091" w14:textId="3A4F62A0" w:rsidR="00C657D3" w:rsidRPr="00C657D3" w:rsidRDefault="00C657D3" w:rsidP="00C657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C657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3º (Viernes) LISBOA-FATIMA-LISBOA (264 kms)</w:t>
      </w:r>
    </w:p>
    <w:p w14:paraId="31E61A9F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57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desayuno.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mañana salida hacia Fátima, importante centro de peregrinación. Tiempo libre para visitar la Basílica y posteriormente regreso a Lisboa.Tiempo libre.</w:t>
      </w:r>
    </w:p>
    <w:p w14:paraId="63980779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A639242" w14:textId="037BAAAD" w:rsidR="00C657D3" w:rsidRPr="00C657D3" w:rsidRDefault="00C657D3" w:rsidP="00C657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C657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4º (Sábado) LISBOA-CÁCERES-SEVILLA (575 kms)</w:t>
      </w:r>
    </w:p>
    <w:p w14:paraId="38EEDDFF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57D3">
        <w:rPr>
          <w:rFonts w:ascii="Avenir Next Demi Bold" w:hAnsi="Avenir Next Demi Bold" w:cs="Avenir Next Demi Bold"/>
          <w:b/>
          <w:bCs/>
          <w:color w:val="000000"/>
          <w:spacing w:val="-2"/>
          <w:w w:val="90"/>
          <w:sz w:val="17"/>
          <w:szCs w:val="17"/>
        </w:rPr>
        <w:t>Desayuno</w:t>
      </w:r>
      <w:r w:rsidRPr="00C657D3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. Salida hacia la frontera española para llegar hasta Cáceres. Tiempo libre para conocer su Plaza Mayor y el casco antiguo con su barrio medieval, considerado Patrimonio de la Humanidad. Almuerzo libre. Posteriormente salida por la Autovía de la Plata hacia Andalucía para llegar a Sevilla. </w:t>
      </w:r>
      <w:r w:rsidRPr="00C657D3">
        <w:rPr>
          <w:rFonts w:ascii="Avenir Next Demi Bold" w:hAnsi="Avenir Next Demi Bold" w:cs="Avenir Next Demi Bold"/>
          <w:b/>
          <w:bCs/>
          <w:color w:val="000000"/>
          <w:spacing w:val="-2"/>
          <w:w w:val="90"/>
          <w:sz w:val="17"/>
          <w:szCs w:val="17"/>
        </w:rPr>
        <w:t>Cena y alojamiento.</w:t>
      </w:r>
    </w:p>
    <w:p w14:paraId="3EC74851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E2E2C9B" w14:textId="77777777" w:rsidR="00C657D3" w:rsidRPr="00C657D3" w:rsidRDefault="00C657D3" w:rsidP="00C657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C657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5º (Domingo) SEVILLA</w:t>
      </w:r>
    </w:p>
    <w:p w14:paraId="4C7226B3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57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C657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en restaurante. Por la noche, en opcional, podrá asistir a un espectáculo de baile flamenco. </w:t>
      </w:r>
      <w:r w:rsidRPr="00C657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52438C8C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473C9CE" w14:textId="77777777" w:rsidR="00C657D3" w:rsidRPr="00C657D3" w:rsidRDefault="00C657D3" w:rsidP="00C657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C657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6º (Lunes) SEVILLA-CÓRDOBA (145 kms)</w:t>
      </w:r>
    </w:p>
    <w:p w14:paraId="6911895F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C657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hacia la ciudad de Córdoba. Comenzaremos nuestra visita a pie desde la Puerta de Almodovar para llegar al barrio Judío y continuar con la visita del interior de la famosa Mezquita/ Catedral. Resto del tiempo libre. </w:t>
      </w:r>
      <w:r w:rsidRPr="00C657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Cena y alojamiento. </w:t>
      </w:r>
    </w:p>
    <w:p w14:paraId="60D001CA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3396A73" w14:textId="3C0E1656" w:rsidR="00C657D3" w:rsidRPr="00C657D3" w:rsidRDefault="00C657D3" w:rsidP="00C657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C657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7º (Martes) CÓRDOBA-RONDA-COSTA DEL SOL (322 kms)</w:t>
      </w:r>
    </w:p>
    <w:p w14:paraId="3CB58C61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57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por la Ruta de los Pueblos Blancos hacia Ronda. Tiempo libre en esta población andaluza y continuación hacia la Costa del Sol. </w:t>
      </w:r>
      <w:r w:rsidRPr="00C657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alo­jamiento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1BD72D79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8F83255" w14:textId="640201DB" w:rsidR="00C657D3" w:rsidRPr="00C657D3" w:rsidRDefault="00C657D3" w:rsidP="00C657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C657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8º (Miércoles) COSTA DEL SOL-GRANADA* (180 kms)</w:t>
      </w:r>
    </w:p>
    <w:p w14:paraId="54AFA345" w14:textId="73036336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57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bordeando la Costa hacia Granada. Llegada y visita del impresionante conjunto monumental de La Alhambra y los hermosos jardines del Generalife. </w:t>
      </w:r>
      <w:r w:rsidRPr="00C657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  <w:r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>Por la noche visita opcional a las cuevas del Sacromonte con espectáculo de zambra flamenca.</w:t>
      </w:r>
    </w:p>
    <w:p w14:paraId="71177757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C4A2650" w14:textId="12875B4F" w:rsidR="00C657D3" w:rsidRPr="00C657D3" w:rsidRDefault="00C657D3" w:rsidP="00C657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C657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9º (Jueves) GRANADA-VALENCIA (498 kms)</w:t>
      </w:r>
    </w:p>
    <w:p w14:paraId="33AC9F82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57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vía Guadix, Baza y Puerto Lumbreras hacia la Costa Mediterránea para llegar a Valencia. </w:t>
      </w:r>
      <w:r w:rsidRPr="00C657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Resto del día libre.</w:t>
      </w:r>
    </w:p>
    <w:p w14:paraId="00700CE8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5ABC91D" w14:textId="6DC6AE9A" w:rsidR="00C657D3" w:rsidRPr="00C657D3" w:rsidRDefault="00C657D3" w:rsidP="00C657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C657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10º (Viernes) VALENCIA-BARCELONA (355 kms)</w:t>
      </w:r>
    </w:p>
    <w:p w14:paraId="0A4F5D84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57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Tiempo libre. A media mañana salida hacia Cataluña para llegar a la cosmopolita ciudad de Barcelona. </w:t>
      </w:r>
      <w:r w:rsidRPr="00C657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resto del día libre.</w:t>
      </w:r>
    </w:p>
    <w:p w14:paraId="21C35930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E413DCF" w14:textId="77777777" w:rsidR="00C657D3" w:rsidRPr="00C657D3" w:rsidRDefault="00C657D3" w:rsidP="00C657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C657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11º (Sábado) BARCELONA</w:t>
      </w:r>
    </w:p>
    <w:p w14:paraId="07ED10F5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57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desayuno.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mañana visita panorámica de la ciudad para conocer el parque de Mont­juic con espectaculares vistas, el Anillo Olímpico, monumento a Cristobal Colón y el antiguo barrio Gótico. Tarde libre.</w:t>
      </w:r>
    </w:p>
    <w:p w14:paraId="2CB049EB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21077B8" w14:textId="77777777" w:rsidR="00C657D3" w:rsidRPr="00C657D3" w:rsidRDefault="00C657D3" w:rsidP="00C657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C657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12º (Domingo) BARCELONA-ZARAGOZA-MADRID (635 kms)</w:t>
      </w:r>
    </w:p>
    <w:p w14:paraId="4CCD7BED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57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vía Lérida y Zaragoza. Tiempo libre para conocer la Basílica del Pilar, patrona de la Hispanidad. Posteriormente continuación a Madrid. Llegada y </w:t>
      </w:r>
      <w:r w:rsidRPr="00C657D3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021801C7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E08EF21" w14:textId="77777777" w:rsidR="00C657D3" w:rsidRPr="00C657D3" w:rsidRDefault="00C657D3" w:rsidP="00C657D3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C657D3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13º (Lunes) MADRID </w:t>
      </w:r>
    </w:p>
    <w:p w14:paraId="67CABBE6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1"/>
          <w:w w:val="90"/>
          <w:sz w:val="17"/>
          <w:szCs w:val="17"/>
        </w:rPr>
      </w:pPr>
      <w:r w:rsidRPr="00C657D3">
        <w:rPr>
          <w:rFonts w:ascii="Avenir Next Demi Bold" w:hAnsi="Avenir Next Demi Bold" w:cs="Avenir Next Demi Bold"/>
          <w:b/>
          <w:bCs/>
          <w:color w:val="000000"/>
          <w:spacing w:val="1"/>
          <w:w w:val="90"/>
          <w:sz w:val="17"/>
          <w:szCs w:val="17"/>
        </w:rPr>
        <w:t>Desayuno y fin de los servicios.</w:t>
      </w:r>
      <w:r w:rsidRPr="00C657D3">
        <w:rPr>
          <w:rFonts w:ascii="Avenir Next" w:hAnsi="Avenir Next" w:cs="Avenir Next"/>
          <w:color w:val="000000"/>
          <w:spacing w:val="1"/>
          <w:w w:val="90"/>
          <w:sz w:val="17"/>
          <w:szCs w:val="17"/>
        </w:rPr>
        <w:t xml:space="preserve"> Puede ampliar su estancia en Madrid con noches adicionales y realizar excursiones adicionales a las monumentales ciudades de los alrededores como Toledo, Avila, Segovia etc.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59260EB5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38FB0251" w14:textId="77777777" w:rsidR="00C657D3" w:rsidRPr="00C657D3" w:rsidRDefault="00C657D3" w:rsidP="00C657D3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C657D3">
        <w:rPr>
          <w:rFonts w:ascii="Avenir Next" w:hAnsi="Avenir Next" w:cs="Avenir Next"/>
          <w:color w:val="000000"/>
          <w:w w:val="95"/>
          <w:sz w:val="17"/>
          <w:szCs w:val="17"/>
        </w:rPr>
        <w:t>Miércoles (Todo el año)</w:t>
      </w:r>
    </w:p>
    <w:p w14:paraId="2995F1D3" w14:textId="77777777" w:rsidR="00F61E99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6F36238B" w14:textId="77777777" w:rsidR="00C657D3" w:rsidRPr="00096696" w:rsidRDefault="00C657D3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7BA8C356" w14:textId="77777777" w:rsidR="00C657D3" w:rsidRPr="00C657D3" w:rsidRDefault="00C657D3" w:rsidP="00C657D3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Lisboa.</w:t>
      </w:r>
    </w:p>
    <w:p w14:paraId="145AC589" w14:textId="77777777" w:rsidR="00C657D3" w:rsidRPr="00C657D3" w:rsidRDefault="00C657D3" w:rsidP="00C657D3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7958E604" w14:textId="77777777" w:rsidR="00C657D3" w:rsidRPr="00C657D3" w:rsidRDefault="00C657D3" w:rsidP="00C657D3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627D3212" w14:textId="647F0BBA" w:rsidR="00C657D3" w:rsidRPr="00C657D3" w:rsidRDefault="00C657D3" w:rsidP="00C657D3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Visita con guía local en Lisboa, Sevilla, Córdoba, Granada y Barcelona. </w:t>
      </w:r>
    </w:p>
    <w:p w14:paraId="77F6B7B9" w14:textId="77777777" w:rsidR="00C657D3" w:rsidRPr="00C657D3" w:rsidRDefault="00C657D3" w:rsidP="00C657D3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4EF33695" w14:textId="77777777" w:rsidR="00C657D3" w:rsidRPr="00C657D3" w:rsidRDefault="00C657D3" w:rsidP="00C657D3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ab/>
        <w:t>1 almuerzo y 4 cenas.</w:t>
      </w:r>
    </w:p>
    <w:p w14:paraId="6381CE10" w14:textId="77777777" w:rsidR="00C657D3" w:rsidRPr="00C657D3" w:rsidRDefault="00C657D3" w:rsidP="00C657D3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lastRenderedPageBreak/>
        <w:t>•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05CB3726" w14:textId="77777777" w:rsidR="00C657D3" w:rsidRPr="00C657D3" w:rsidRDefault="00C657D3" w:rsidP="00C657D3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C657D3">
        <w:rPr>
          <w:rFonts w:ascii="Avenir Next" w:hAnsi="Avenir Next" w:cs="Avenir Next"/>
          <w:color w:val="000000"/>
          <w:w w:val="90"/>
          <w:sz w:val="17"/>
          <w:szCs w:val="17"/>
        </w:rPr>
        <w:tab/>
        <w:t>Tasas Municipales en Lisboa y Barcelona.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2"/>
        <w:gridCol w:w="2007"/>
        <w:gridCol w:w="283"/>
      </w:tblGrid>
      <w:tr w:rsidR="00C657D3" w:rsidRPr="00C657D3" w14:paraId="3EA3E6D3" w14:textId="77777777">
        <w:trPr>
          <w:trHeight w:val="60"/>
          <w:tblHeader/>
        </w:trPr>
        <w:tc>
          <w:tcPr>
            <w:tcW w:w="1032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50983A9D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07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7B0D88C0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283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51442748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C657D3" w:rsidRPr="00C657D3" w14:paraId="2F846D39" w14:textId="77777777">
        <w:trPr>
          <w:trHeight w:val="60"/>
        </w:trPr>
        <w:tc>
          <w:tcPr>
            <w:tcW w:w="103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28" w:type="dxa"/>
            </w:tcMar>
          </w:tcPr>
          <w:p w14:paraId="30DAF52F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Lisboa</w:t>
            </w:r>
          </w:p>
        </w:tc>
        <w:tc>
          <w:tcPr>
            <w:tcW w:w="20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28" w:type="dxa"/>
            </w:tcMar>
          </w:tcPr>
          <w:p w14:paraId="5AFCDF51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Lutecia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28" w:type="dxa"/>
            </w:tcMar>
          </w:tcPr>
          <w:p w14:paraId="32101F10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C657D3" w:rsidRPr="00C657D3" w14:paraId="24C38E82" w14:textId="77777777">
        <w:trPr>
          <w:trHeight w:val="60"/>
        </w:trPr>
        <w:tc>
          <w:tcPr>
            <w:tcW w:w="103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</w:tcPr>
          <w:p w14:paraId="065EF755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20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</w:tcPr>
          <w:p w14:paraId="04432045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Al-Andalus Palace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</w:tcPr>
          <w:p w14:paraId="1E39A6E0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C657D3" w:rsidRPr="00C657D3" w14:paraId="0BE6FD39" w14:textId="77777777">
        <w:trPr>
          <w:trHeight w:val="60"/>
        </w:trPr>
        <w:tc>
          <w:tcPr>
            <w:tcW w:w="103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</w:tcPr>
          <w:p w14:paraId="7D3ECE5D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Cordoba</w:t>
            </w:r>
          </w:p>
        </w:tc>
        <w:tc>
          <w:tcPr>
            <w:tcW w:w="20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</w:tcPr>
          <w:p w14:paraId="6D7FCE61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Exe Ciudad de Córdoba 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</w:tcPr>
          <w:p w14:paraId="5B1D3E2C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C657D3" w:rsidRPr="00C657D3" w14:paraId="4EB71987" w14:textId="77777777">
        <w:trPr>
          <w:trHeight w:val="60"/>
        </w:trPr>
        <w:tc>
          <w:tcPr>
            <w:tcW w:w="103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</w:tcPr>
          <w:p w14:paraId="378D2203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Costa del Sol</w:t>
            </w:r>
          </w:p>
        </w:tc>
        <w:tc>
          <w:tcPr>
            <w:tcW w:w="20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</w:tcPr>
          <w:p w14:paraId="3C5EB0AC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Sol Principe (Torremolinos)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</w:tcPr>
          <w:p w14:paraId="17AC7953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C657D3" w:rsidRPr="00C657D3" w14:paraId="5AE24991" w14:textId="77777777">
        <w:trPr>
          <w:trHeight w:val="60"/>
        </w:trPr>
        <w:tc>
          <w:tcPr>
            <w:tcW w:w="103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28" w:type="dxa"/>
            </w:tcMar>
          </w:tcPr>
          <w:p w14:paraId="615B289B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Granada</w:t>
            </w:r>
          </w:p>
        </w:tc>
        <w:tc>
          <w:tcPr>
            <w:tcW w:w="20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28" w:type="dxa"/>
            </w:tcMar>
          </w:tcPr>
          <w:p w14:paraId="0131B6FA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Saray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</w:tcPr>
          <w:p w14:paraId="6B45412D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C657D3" w:rsidRPr="00C657D3" w14:paraId="17E8CE5A" w14:textId="77777777">
        <w:trPr>
          <w:trHeight w:val="60"/>
        </w:trPr>
        <w:tc>
          <w:tcPr>
            <w:tcW w:w="103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</w:tcPr>
          <w:p w14:paraId="362D2C66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Valencia</w:t>
            </w:r>
          </w:p>
        </w:tc>
        <w:tc>
          <w:tcPr>
            <w:tcW w:w="20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</w:tcPr>
          <w:p w14:paraId="7E0D0E08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Eurostars Acteon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</w:tcPr>
          <w:p w14:paraId="55E045F6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C657D3" w:rsidRPr="00C657D3" w14:paraId="0692113B" w14:textId="77777777">
        <w:trPr>
          <w:trHeight w:val="60"/>
        </w:trPr>
        <w:tc>
          <w:tcPr>
            <w:tcW w:w="103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</w:tcPr>
          <w:p w14:paraId="59412052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Barcelona</w:t>
            </w:r>
          </w:p>
        </w:tc>
        <w:tc>
          <w:tcPr>
            <w:tcW w:w="20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</w:tcPr>
          <w:p w14:paraId="3281CA86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Catalonia Barcelona 505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</w:tcPr>
          <w:p w14:paraId="38433D43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C657D3" w:rsidRPr="00C657D3" w14:paraId="338C012E" w14:textId="77777777">
        <w:trPr>
          <w:trHeight w:val="60"/>
        </w:trPr>
        <w:tc>
          <w:tcPr>
            <w:tcW w:w="103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28" w:type="dxa"/>
            </w:tcMar>
          </w:tcPr>
          <w:p w14:paraId="2CABA867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28" w:type="dxa"/>
            </w:tcMar>
          </w:tcPr>
          <w:p w14:paraId="50683216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28" w:type="dxa"/>
            </w:tcMar>
          </w:tcPr>
          <w:p w14:paraId="48565873" w14:textId="77777777" w:rsidR="00C657D3" w:rsidRPr="00C657D3" w:rsidRDefault="00C657D3" w:rsidP="00C657D3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C657D3" w:rsidRPr="00C657D3" w14:paraId="159A5771" w14:textId="77777777">
        <w:trPr>
          <w:trHeight w:val="60"/>
        </w:trPr>
        <w:tc>
          <w:tcPr>
            <w:tcW w:w="3322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33" w:type="dxa"/>
              <w:right w:w="28" w:type="dxa"/>
            </w:tcMar>
          </w:tcPr>
          <w:p w14:paraId="1D160D8A" w14:textId="77777777" w:rsidR="00C657D3" w:rsidRPr="00C657D3" w:rsidRDefault="00C657D3" w:rsidP="00C657D3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C657D3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 xml:space="preserve">Notas: </w:t>
            </w:r>
            <w:r w:rsidRPr="00C657D3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Las salidas del 30/Oct/24 al 1/Ene/25, pernoctarán en el Hotel Sol Don Pablo (Torremolinos).</w:t>
            </w:r>
          </w:p>
          <w:p w14:paraId="72123A13" w14:textId="77777777" w:rsidR="00C657D3" w:rsidRPr="00C657D3" w:rsidRDefault="00C657D3" w:rsidP="00C657D3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spacing w:val="-3"/>
                <w:w w:val="75"/>
                <w:sz w:val="16"/>
                <w:szCs w:val="16"/>
              </w:rPr>
            </w:pPr>
            <w:r w:rsidRPr="00C657D3">
              <w:rPr>
                <w:rFonts w:ascii="Avenir Next" w:hAnsi="Avenir Next" w:cs="Avenir Next"/>
                <w:color w:val="000000"/>
                <w:spacing w:val="-3"/>
                <w:w w:val="75"/>
                <w:sz w:val="16"/>
                <w:szCs w:val="16"/>
              </w:rPr>
              <w:t>Las salidas 29/May, 25/Sep, 30/Oct, pernoctarán en la ciudad de Alicante Hotel Eurostars Centrum, en lugar de Valencia.</w:t>
            </w:r>
          </w:p>
          <w:p w14:paraId="404AEE07" w14:textId="77777777" w:rsidR="00C657D3" w:rsidRPr="00C657D3" w:rsidRDefault="00C657D3" w:rsidP="00C657D3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C657D3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Las salidas 27/Mar, 3/Abr, 17/Abr, 28/Ago, 4/Sep, pernoctarán en la ciudad de Sabadell en lugar de Barcelona.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3"/>
        <w:gridCol w:w="510"/>
        <w:gridCol w:w="227"/>
      </w:tblGrid>
      <w:tr w:rsidR="00C657D3" w:rsidRPr="00C657D3" w14:paraId="6EBE99D5" w14:textId="77777777">
        <w:trPr>
          <w:trHeight w:val="60"/>
        </w:trPr>
        <w:tc>
          <w:tcPr>
            <w:tcW w:w="2863" w:type="dxa"/>
            <w:tcBorders>
              <w:top w:val="single" w:sz="6" w:space="0" w:color="D11324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7316549F" w14:textId="77777777" w:rsidR="00C657D3" w:rsidRPr="00C657D3" w:rsidRDefault="00C657D3" w:rsidP="00C657D3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3AB959EA" w14:textId="77777777" w:rsidR="00C657D3" w:rsidRPr="00C657D3" w:rsidRDefault="00C657D3" w:rsidP="00C657D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657D3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2.315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73BB2D1D" w14:textId="77777777" w:rsidR="00C657D3" w:rsidRPr="00C657D3" w:rsidRDefault="00C657D3" w:rsidP="00C657D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657D3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C657D3" w:rsidRPr="00C657D3" w14:paraId="3D80802E" w14:textId="77777777">
        <w:trPr>
          <w:trHeight w:val="60"/>
        </w:trPr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21207A97" w14:textId="77777777" w:rsidR="00C657D3" w:rsidRPr="00C657D3" w:rsidRDefault="00C657D3" w:rsidP="00C657D3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Supl. habitación single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760BB038" w14:textId="77777777" w:rsidR="00C657D3" w:rsidRPr="00C657D3" w:rsidRDefault="00C657D3" w:rsidP="00C657D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657D3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835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39744B7B" w14:textId="77777777" w:rsidR="00C657D3" w:rsidRPr="00C657D3" w:rsidRDefault="00C657D3" w:rsidP="00C657D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657D3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C657D3" w:rsidRPr="00C657D3" w14:paraId="46F76AEF" w14:textId="77777777">
        <w:trPr>
          <w:trHeight w:val="60"/>
        </w:trPr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05C23E08" w14:textId="77777777" w:rsidR="00C657D3" w:rsidRPr="00C657D3" w:rsidRDefault="00C657D3" w:rsidP="00C657D3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r w:rsidRPr="00C657D3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Supl. Jul./Ago./Sep./Oct.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07D259CE" w14:textId="77777777" w:rsidR="00C657D3" w:rsidRPr="00C657D3" w:rsidRDefault="00C657D3" w:rsidP="00C657D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657D3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110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2BCBDD59" w14:textId="77777777" w:rsidR="00C657D3" w:rsidRPr="00C657D3" w:rsidRDefault="00C657D3" w:rsidP="00C657D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657D3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C657D3" w:rsidRPr="00C657D3" w14:paraId="1975CA85" w14:textId="77777777">
        <w:trPr>
          <w:trHeight w:val="60"/>
        </w:trPr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1CCE373B" w14:textId="1E0D5483" w:rsidR="00C657D3" w:rsidRPr="00C657D3" w:rsidRDefault="00C657D3" w:rsidP="00C657D3">
            <w:pPr>
              <w:tabs>
                <w:tab w:val="right" w:leader="dot" w:pos="2740"/>
              </w:tabs>
              <w:suppressAutoHyphens/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Supl. salidas Marzo 27 (S.Santa)</w:t>
            </w:r>
            <w:r w:rsidR="00323E3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, Abril 3 (Competición Deportiva),</w:t>
            </w:r>
          </w:p>
          <w:p w14:paraId="2E299532" w14:textId="48F6C274" w:rsidR="00C657D3" w:rsidRPr="00C657D3" w:rsidRDefault="00C657D3" w:rsidP="00C657D3">
            <w:pPr>
              <w:tabs>
                <w:tab w:val="right" w:leader="dot" w:pos="2740"/>
              </w:tabs>
              <w:suppressAutoHyphens/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C657D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Abril 10,17 (Feria) 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0C4D72F0" w14:textId="77777777" w:rsidR="00C657D3" w:rsidRPr="00C657D3" w:rsidRDefault="00C657D3" w:rsidP="00C657D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657D3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123F1783" w14:textId="77777777" w:rsidR="00C657D3" w:rsidRPr="00C657D3" w:rsidRDefault="00C657D3" w:rsidP="00C657D3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C657D3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C657D3" w:rsidRPr="00C657D3" w14:paraId="09A8DCE9" w14:textId="77777777">
        <w:trPr>
          <w:trHeight w:hRule="exact" w:val="60"/>
        </w:trPr>
        <w:tc>
          <w:tcPr>
            <w:tcW w:w="2863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70032" w14:textId="77777777" w:rsidR="00C657D3" w:rsidRPr="00C657D3" w:rsidRDefault="00C657D3" w:rsidP="00C657D3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10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F5A9F" w14:textId="77777777" w:rsidR="00C657D3" w:rsidRPr="00C657D3" w:rsidRDefault="00C657D3" w:rsidP="00C657D3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7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D448B82" w14:textId="77777777" w:rsidR="00C657D3" w:rsidRPr="00C657D3" w:rsidRDefault="00C657D3" w:rsidP="00C657D3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C657D3" w:rsidRPr="00C657D3" w14:paraId="72176A51" w14:textId="77777777">
        <w:trPr>
          <w:trHeight w:val="60"/>
        </w:trPr>
        <w:tc>
          <w:tcPr>
            <w:tcW w:w="3600" w:type="dxa"/>
            <w:gridSpan w:val="3"/>
            <w:tcBorders>
              <w:top w:val="single" w:sz="3" w:space="0" w:color="636362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0" w:type="dxa"/>
              <w:right w:w="0" w:type="dxa"/>
            </w:tcMar>
          </w:tcPr>
          <w:p w14:paraId="2E2F9297" w14:textId="77777777" w:rsidR="00C657D3" w:rsidRPr="00C657D3" w:rsidRDefault="00C657D3" w:rsidP="00C657D3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C657D3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Abril según nuestra Programación 2025/26. 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1EEF86B" w14:textId="77777777" w:rsidR="00C657D3" w:rsidRDefault="00C657D3" w:rsidP="00C657D3">
      <w:pPr>
        <w:pStyle w:val="notaprecioprecios"/>
      </w:pPr>
      <w:r>
        <w:t xml:space="preserve">*En el caso de que el </w:t>
      </w:r>
      <w:r>
        <w:rPr>
          <w:rFonts w:ascii="Avenir Next Demi Bold" w:hAnsi="Avenir Next Demi Bold" w:cs="Avenir Next Demi Bold"/>
          <w:b/>
          <w:bCs/>
        </w:rPr>
        <w:t>Patronato de La Alhambra y Generalife</w:t>
      </w:r>
      <w:r>
        <w:t>, en algunas fechas, no conceda las entradas para los participantes de la Visita, en su lugar realizaremos una visita de la ciudad de Granada:  Visita al Palacio de Carlos V, Museo Arqueológico, Iglesia de Santa María de la Alhambra, Capilla Real y paseo por la ciudad con la Alcaicería y la Plaza de la Catedral.</w:t>
      </w:r>
    </w:p>
    <w:p w14:paraId="62CC5A67" w14:textId="77777777" w:rsidR="00C657D3" w:rsidRDefault="00C657D3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C657D3" w:rsidSect="00877A64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charset w:val="00"/>
    <w:family w:val="auto"/>
    <w:pitch w:val="variable"/>
    <w:sig w:usb0="8000002F" w:usb1="40000048" w:usb2="00000000" w:usb3="00000000" w:csb0="0000011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Asap">
    <w:altName w:val="Calibri"/>
    <w:charset w:val="4D"/>
    <w:family w:val="swiss"/>
    <w:pitch w:val="variable"/>
    <w:sig w:usb0="2000000F" w:usb1="00000001" w:usb2="00000000" w:usb3="00000000" w:csb0="00000193" w:csb1="00000000"/>
  </w:font>
  <w:font w:name="Asap SemiBold">
    <w:charset w:val="4D"/>
    <w:family w:val="swiss"/>
    <w:pitch w:val="variable"/>
    <w:sig w:usb0="2000000F" w:usb1="00000001" w:usb2="00000000" w:usb3="00000000" w:csb0="00000193" w:csb1="00000000"/>
  </w:font>
  <w:font w:name="NewEraCasualRegular">
    <w:charset w:val="4D"/>
    <w:family w:val="script"/>
    <w:pitch w:val="variable"/>
    <w:sig w:usb0="8000002F" w:usb1="0000004A" w:usb2="00000000" w:usb3="00000000" w:csb0="0000011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Avenir Next Demi Bold">
    <w:altName w:val="Calibri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0000000000000000000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venir-Black"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0000000000000000000"/>
    <w:charset w:val="00"/>
    <w:family w:val="auto"/>
    <w:notTrueType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871E6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C4D76"/>
    <w:rsid w:val="0032154E"/>
    <w:rsid w:val="00323E33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875F1D"/>
    <w:rsid w:val="00877A64"/>
    <w:rsid w:val="0090750A"/>
    <w:rsid w:val="009467C5"/>
    <w:rsid w:val="00974CBF"/>
    <w:rsid w:val="009F09FC"/>
    <w:rsid w:val="00A20C14"/>
    <w:rsid w:val="00A57D77"/>
    <w:rsid w:val="00B05A44"/>
    <w:rsid w:val="00C00DB7"/>
    <w:rsid w:val="00C657D3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C657D3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C657D3"/>
    <w:rPr>
      <w:rFonts w:ascii="Avenir Next Demi Bold" w:hAnsi="Avenir Next Demi Bold" w:cs="Avenir Next Demi Bold"/>
      <w:b/>
      <w:bCs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C657D3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787</Words>
  <Characters>4489</Characters>
  <Application>Microsoft Office Word</Application>
  <DocSecurity>0</DocSecurity>
  <Lines>37</Lines>
  <Paragraphs>10</Paragraphs>
  <ScaleCrop>false</ScaleCrop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16</cp:revision>
  <dcterms:created xsi:type="dcterms:W3CDTF">2022-11-11T06:39:00Z</dcterms:created>
  <dcterms:modified xsi:type="dcterms:W3CDTF">2024-02-19T12:03:00Z</dcterms:modified>
</cp:coreProperties>
</file>